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tabs>
          <w:tab w:pos="13861" w:val="left" w:leader="none"/>
        </w:tabs>
        <w:spacing w:before="248"/>
        <w:ind w:left="3259"/>
      </w:pPr>
      <w:r>
        <w:rPr/>
        <w:pict>
          <v:group style="position:absolute;margin-left:0pt;margin-top:-9.926913pt;width:148.85pt;height:64.5pt;mso-position-horizontal-relative:page;mso-position-vertical-relative:paragraph;z-index:251659264" coordorigin="0,-199" coordsize="2977,1290">
            <v:shape style="position:absolute;left:0;top:-199;width:2977;height:1290" coordorigin="0,-199" coordsize="2977,1290" path="m2934,-199l0,-199,0,1091,2934,1091,2950,1088,2964,1079,2973,1065,2976,1049,2976,-156,2973,-173,2964,-186,2950,-195,2934,-199xe" filled="true" fillcolor="#62bb4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99;width:2977;height:1290" type="#_x0000_t202" filled="false" stroked="false">
              <v:textbox inset="0,0,0,0">
                <w:txbxContent>
                  <w:p>
                    <w:pPr>
                      <w:spacing w:before="415"/>
                      <w:ind w:left="591" w:right="0" w:firstLine="0"/>
                      <w:jc w:val="left"/>
                      <w:rPr>
                        <w:rFonts w:ascii="Gotham-Thin"/>
                        <w:sz w:val="60"/>
                      </w:rPr>
                    </w:pPr>
                    <w:r>
                      <w:rPr>
                        <w:rFonts w:ascii="Gotham-Book"/>
                        <w:color w:val="FFFFFF"/>
                        <w:sz w:val="36"/>
                        <w:u w:val="single" w:color="231F20"/>
                      </w:rPr>
                      <w:t>ANNEX </w:t>
                    </w:r>
                    <w:r>
                      <w:rPr>
                        <w:rFonts w:ascii="Gotham-Thin"/>
                        <w:color w:val="FFFFFF"/>
                        <w:sz w:val="60"/>
                        <w:u w:val="single" w:color="231F20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9567000</wp:posOffset>
            </wp:positionH>
            <wp:positionV relativeFrom="paragraph">
              <wp:posOffset>162835</wp:posOffset>
            </wp:positionV>
            <wp:extent cx="482395" cy="5021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95" cy="50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1312" from="746.187073pt,12.750287pt" to="746.187073pt,52.435287pt" stroked="true" strokeweight=".5pt" strokecolor="#6d6e71">
            <v:stroke dashstyle="solid"/>
            <w10:wrap type="none"/>
          </v:line>
        </w:pict>
      </w:r>
      <w:r>
        <w:rPr>
          <w:color w:val="005B96"/>
          <w:spacing w:val="-2"/>
        </w:rPr>
        <w:t>Cronograma</w:t>
        <w:tab/>
      </w:r>
      <w:r>
        <w:rPr>
          <w:color w:val="005B96"/>
          <w:position w:val="-17"/>
        </w:rPr>
        <w:drawing>
          <wp:inline distT="0" distB="0" distL="0" distR="0">
            <wp:extent cx="527824" cy="43011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24" cy="4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5B96"/>
          <w:position w:val="-17"/>
        </w:rPr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27"/>
        </w:rPr>
      </w:pPr>
    </w:p>
    <w:p>
      <w:pPr>
        <w:tabs>
          <w:tab w:pos="5571" w:val="left" w:leader="none"/>
          <w:tab w:pos="9400" w:val="left" w:leader="none"/>
          <w:tab w:pos="13045" w:val="left" w:leader="none"/>
          <w:tab w:pos="15818" w:val="left" w:leader="none"/>
        </w:tabs>
        <w:spacing w:before="1"/>
        <w:ind w:left="1000" w:right="0" w:firstLine="0"/>
        <w:jc w:val="left"/>
        <w:rPr>
          <w:sz w:val="24"/>
        </w:rPr>
      </w:pPr>
      <w:r>
        <w:rPr>
          <w:rFonts w:ascii="ApexSansBoldT" w:hAnsi="ApexSansBoldT"/>
          <w:b/>
          <w:color w:val="62BB46"/>
          <w:sz w:val="24"/>
        </w:rPr>
        <w:t>Grup número</w:t>
      </w:r>
      <w:r>
        <w:rPr>
          <w:rFonts w:ascii="ApexSansBoldT" w:hAnsi="ApexSansBoldT"/>
          <w:b/>
          <w:color w:val="62BB46"/>
          <w:sz w:val="24"/>
          <w:u w:val="single" w:color="231F20"/>
        </w:rPr>
        <w:t> </w:t>
        <w:tab/>
      </w:r>
      <w:r>
        <w:rPr>
          <w:rFonts w:ascii="ApexSansBoldT" w:hAnsi="ApexSansBoldT"/>
          <w:b/>
          <w:color w:val="62BB46"/>
          <w:sz w:val="24"/>
        </w:rPr>
        <w:tab/>
        <w:t>Dates:</w:t>
      </w:r>
      <w:r>
        <w:rPr>
          <w:rFonts w:ascii="ApexSansBoldT" w:hAnsi="ApexSansBoldT"/>
          <w:b/>
          <w:color w:val="62BB46"/>
          <w:spacing w:val="4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31F20"/>
        </w:rPr>
        <w:t> </w:t>
        <w:tab/>
      </w:r>
      <w:r>
        <w:rPr>
          <w:color w:val="231F20"/>
          <w:sz w:val="24"/>
        </w:rPr>
        <w:t>a </w:t>
      </w:r>
      <w:r>
        <w:rPr>
          <w:color w:val="231F20"/>
          <w:sz w:val="24"/>
          <w:u w:val="single" w:color="231F20"/>
        </w:rPr>
        <w:t> </w:t>
        <w:tab/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045" w:type="dxa"/>
        <w:tblBorders>
          <w:top w:val="single" w:sz="18" w:space="0" w:color="C0DFAE"/>
          <w:left w:val="single" w:sz="18" w:space="0" w:color="C0DFAE"/>
          <w:bottom w:val="single" w:sz="18" w:space="0" w:color="C0DFAE"/>
          <w:right w:val="single" w:sz="18" w:space="0" w:color="C0DFAE"/>
          <w:insideH w:val="single" w:sz="18" w:space="0" w:color="C0DFAE"/>
          <w:insideV w:val="single" w:sz="18" w:space="0" w:color="C0DFA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2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699" w:hRule="atLeast"/>
        </w:trPr>
        <w:tc>
          <w:tcPr>
            <w:tcW w:w="2835" w:type="dxa"/>
            <w:tcBorders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spacing w:before="211"/>
              <w:ind w:left="224"/>
              <w:rPr>
                <w:rFonts w:ascii="Gotham"/>
                <w:b/>
                <w:sz w:val="36"/>
              </w:rPr>
            </w:pPr>
            <w:r>
              <w:rPr>
                <w:rFonts w:ascii="Gotham"/>
                <w:b/>
                <w:color w:val="005B96"/>
                <w:sz w:val="36"/>
              </w:rPr>
              <w:t>NOM</w:t>
            </w:r>
          </w:p>
        </w:tc>
        <w:tc>
          <w:tcPr>
            <w:tcW w:w="62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1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left="112" w:right="73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left="112" w:right="72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left="112" w:right="72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9" w:hRule="atLeast"/>
        </w:trPr>
        <w:tc>
          <w:tcPr>
            <w:tcW w:w="2835" w:type="dxa"/>
            <w:vMerge w:val="restart"/>
            <w:tcBorders>
              <w:top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left="112" w:right="72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1" w:hRule="atLeast"/>
        </w:trPr>
        <w:tc>
          <w:tcPr>
            <w:tcW w:w="2835" w:type="dxa"/>
            <w:vMerge/>
            <w:tcBorders>
              <w:top w:val="nil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88"/>
              <w:ind w:left="112" w:right="72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PES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1" w:hRule="atLeast"/>
        </w:trPr>
        <w:tc>
          <w:tcPr>
            <w:tcW w:w="2835" w:type="dxa"/>
            <w:vMerge/>
            <w:tcBorders>
              <w:top w:val="nil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84"/>
              <w:ind w:left="112" w:right="72"/>
              <w:jc w:val="center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6840" w:h="11910" w:orient="landscape"/>
      <w:pgMar w:top="0" w:bottom="280" w:left="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">
    <w:altName w:val="Gotham"/>
    <w:charset w:val="0"/>
    <w:family w:val="roman"/>
    <w:pitch w:val="variable"/>
  </w:font>
  <w:font w:name="ApexSansBoldT">
    <w:altName w:val="ApexSansBold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okT" w:hAnsi="ApexSansBookT" w:eastAsia="ApexSansBookT" w:cs="ApexSansBookT"/>
      <w:lang w:val="es-es" w:eastAsia="es-es" w:bidi="es-es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pexSansBookT" w:hAnsi="ApexSansBookT" w:eastAsia="ApexSansBookT" w:cs="ApexSansBookT"/>
      <w:sz w:val="72"/>
      <w:szCs w:val="7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pexSansBookT" w:hAnsi="ApexSansBookT" w:eastAsia="ApexSansBookT" w:cs="ApexSansBookT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2020-05-04T06:26:21Z</dcterms:created>
  <dcterms:modified xsi:type="dcterms:W3CDTF">2020-05-04T06:26:21Z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2020-05-04T00:00:00Z</vt:filetime>
  </property>
</Properties>
</file>